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3" w:rsidRPr="00D62CE5" w:rsidRDefault="000A17B3" w:rsidP="000A17B3">
      <w:pPr>
        <w:spacing w:line="360" w:lineRule="auto"/>
        <w:jc w:val="center"/>
        <w:rPr>
          <w:rFonts w:eastAsia="楷体"/>
          <w:b/>
          <w:sz w:val="44"/>
          <w:szCs w:val="44"/>
        </w:rPr>
      </w:pPr>
      <w:r w:rsidRPr="00D62CE5">
        <w:rPr>
          <w:rFonts w:ascii="楷体" w:eastAsia="楷体" w:hAnsi="楷体" w:cs="楷体" w:hint="eastAsia"/>
          <w:b/>
          <w:sz w:val="44"/>
          <w:szCs w:val="44"/>
          <w:lang w:bidi="ar"/>
        </w:rPr>
        <w:t>辽宁省重点实验室评估工作总结提纲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一、工作计划总结（结合年度工作计划）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1.自主研究课题执行情况；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2.开放课题执行情况（</w:t>
      </w:r>
      <w:r w:rsidRPr="00D62CE5">
        <w:rPr>
          <w:rFonts w:eastAsia="楷体"/>
          <w:b/>
          <w:sz w:val="28"/>
          <w:szCs w:val="28"/>
          <w:lang w:bidi="ar"/>
        </w:rPr>
        <w:t>3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项左右）。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二、研究工作和水平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承担研究课题的重要性及完成情况，研究成果的水平和影响，在国内外重要学术会议上做特邀报告的情况等；实验室最新研究进展；实验室重大研究成果介绍（</w:t>
      </w:r>
      <w:r w:rsidRPr="00D62CE5">
        <w:rPr>
          <w:rFonts w:eastAsia="楷体"/>
          <w:b/>
          <w:sz w:val="28"/>
          <w:szCs w:val="28"/>
          <w:lang w:bidi="ar"/>
        </w:rPr>
        <w:t>1-2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项），可在后面的</w:t>
      </w:r>
      <w:r w:rsidRPr="00D62CE5">
        <w:rPr>
          <w:rFonts w:eastAsia="楷体"/>
          <w:b/>
          <w:sz w:val="28"/>
          <w:szCs w:val="28"/>
          <w:lang w:bidi="ar"/>
        </w:rPr>
        <w:t>“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重大成果</w:t>
      </w:r>
      <w:r w:rsidRPr="00D62CE5">
        <w:rPr>
          <w:rFonts w:eastAsia="楷体"/>
          <w:b/>
          <w:sz w:val="28"/>
          <w:szCs w:val="28"/>
          <w:lang w:bidi="ar"/>
        </w:rPr>
        <w:t>”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栏中附相关原文或图片（如本年度没有重大研究成果，此项可以不编写）。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三、队伍建设和人才培养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实验室队伍的基本情况；总结实验室队伍建设和人才培养的措施与取得的成绩。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四、学术交流与运行管理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参与国际重大研究计划，举办或参加学术会议的情况；国际合作取得的突出成绩；实验室作为本领域公共研究平台的作用，大型仪器设备的开放和共享情况。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五、实验室公众开放活动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公众开放活动的目的意义，开放的对象，活动内容，取得的效果。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六、实验室大事记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国内外对实验室的重要评价，附相应文字和图片材料；国家及省部级领导人视察实验室的图片及说明；名称或研究方向的变更、人员变动、大型仪器设备的添置等对实验室发展有重大影响的活动。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七、实验室建设发展中存在的问题及改进措施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八、依托单位与主管部门的支持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九、技术成果典型案例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选择1</w:t>
      </w:r>
      <w:r w:rsidRPr="00D62CE5">
        <w:rPr>
          <w:rFonts w:eastAsia="楷体"/>
          <w:b/>
          <w:sz w:val="28"/>
          <w:szCs w:val="28"/>
          <w:lang w:bidi="ar"/>
        </w:rPr>
        <w:t>-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3项代表性成果进行论述。主要内容包括：技术成果名称、关键技术及水平；技术成果工程化、产业化、技术辐射模式和过程；成果转化的经济效益以及对行业技术发展和竞争能力提升作用。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lastRenderedPageBreak/>
        <w:t xml:space="preserve"> 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十、在研项目典型案例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选择1</w:t>
      </w:r>
      <w:r w:rsidRPr="00D62CE5">
        <w:rPr>
          <w:rFonts w:eastAsia="楷体"/>
          <w:b/>
          <w:sz w:val="28"/>
          <w:szCs w:val="28"/>
          <w:lang w:bidi="ar"/>
        </w:rPr>
        <w:t>-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3项代表性在研项目进行论述。主要内容包括：项目名称、立项背景、研究内容、关键技术、研究目标、研究进展、资金投入、应用前景等。</w:t>
      </w:r>
    </w:p>
    <w:p w:rsidR="000A17B3" w:rsidRPr="00D62CE5" w:rsidRDefault="000A17B3" w:rsidP="000A17B3">
      <w:pPr>
        <w:snapToGrid w:val="0"/>
        <w:ind w:left="422" w:hangingChars="150" w:hanging="42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  <w:lang w:bidi="ar"/>
        </w:rPr>
        <w:tab/>
      </w:r>
    </w:p>
    <w:p w:rsidR="000A17B3" w:rsidRPr="00D62CE5" w:rsidRDefault="000A17B3" w:rsidP="000A17B3">
      <w:pPr>
        <w:snapToGrid w:val="0"/>
        <w:ind w:left="422" w:hangingChars="150" w:hanging="42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  <w:lang w:bidi="ar"/>
        </w:rPr>
        <w:t xml:space="preserve"> </w:t>
      </w:r>
    </w:p>
    <w:p w:rsidR="000A17B3" w:rsidRPr="00D62CE5" w:rsidRDefault="000A17B3" w:rsidP="000A17B3">
      <w:pPr>
        <w:snapToGrid w:val="0"/>
        <w:ind w:left="422" w:hangingChars="150" w:hanging="422"/>
        <w:jc w:val="left"/>
        <w:rPr>
          <w:rFonts w:eastAsia="楷体"/>
          <w:b/>
          <w:sz w:val="28"/>
          <w:szCs w:val="28"/>
        </w:rPr>
      </w:pP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注意事项：</w:t>
      </w:r>
    </w:p>
    <w:p w:rsidR="000A17B3" w:rsidRPr="00D62CE5" w:rsidRDefault="000A17B3" w:rsidP="000A17B3">
      <w:pPr>
        <w:snapToGrid w:val="0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  <w:lang w:bidi="ar"/>
        </w:rPr>
        <w:t>1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、文中内容与后面实验室数据相对应，必须客观真实，避免使用</w:t>
      </w:r>
      <w:r w:rsidRPr="00D62CE5">
        <w:rPr>
          <w:rFonts w:eastAsia="楷体"/>
          <w:b/>
          <w:sz w:val="28"/>
          <w:szCs w:val="28"/>
          <w:lang w:bidi="ar"/>
        </w:rPr>
        <w:t>“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国际领先</w:t>
      </w:r>
      <w:r w:rsidRPr="00D62CE5">
        <w:rPr>
          <w:rFonts w:eastAsia="楷体"/>
          <w:b/>
          <w:sz w:val="28"/>
          <w:szCs w:val="28"/>
          <w:lang w:bidi="ar"/>
        </w:rPr>
        <w:t>”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、</w:t>
      </w:r>
      <w:r w:rsidRPr="00D62CE5">
        <w:rPr>
          <w:rFonts w:eastAsia="楷体"/>
          <w:b/>
          <w:sz w:val="28"/>
          <w:szCs w:val="28"/>
          <w:lang w:bidi="ar"/>
        </w:rPr>
        <w:t>“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国际一流</w:t>
      </w:r>
      <w:r w:rsidRPr="00D62CE5">
        <w:rPr>
          <w:rFonts w:eastAsia="楷体"/>
          <w:b/>
          <w:sz w:val="28"/>
          <w:szCs w:val="28"/>
          <w:lang w:bidi="ar"/>
        </w:rPr>
        <w:t>”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等词。</w:t>
      </w:r>
    </w:p>
    <w:p w:rsidR="000A17B3" w:rsidRPr="00D62CE5" w:rsidRDefault="000A17B3" w:rsidP="000A17B3">
      <w:pPr>
        <w:snapToGrid w:val="0"/>
        <w:ind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  <w:lang w:bidi="ar"/>
        </w:rPr>
        <w:t>2</w:t>
      </w:r>
      <w:r w:rsidRPr="00D62CE5">
        <w:rPr>
          <w:rFonts w:ascii="楷体" w:eastAsia="楷体" w:hAnsi="楷体" w:cs="楷体" w:hint="eastAsia"/>
          <w:b/>
          <w:sz w:val="28"/>
          <w:szCs w:val="28"/>
          <w:lang w:bidi="ar"/>
        </w:rPr>
        <w:t>、文中介绍的成果必须具有重点实验室的署名。</w:t>
      </w:r>
    </w:p>
    <w:p w:rsidR="000A17B3" w:rsidRPr="00D62CE5" w:rsidRDefault="000A17B3" w:rsidP="000A17B3">
      <w:pPr>
        <w:snapToGrid w:val="0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 w:rsidRPr="00D62CE5">
        <w:rPr>
          <w:rFonts w:ascii="楷体" w:eastAsia="楷体" w:hAnsi="楷体" w:cs="楷体" w:hint="eastAsia"/>
          <w:sz w:val="28"/>
          <w:szCs w:val="28"/>
          <w:lang w:bidi="ar"/>
        </w:rPr>
        <w:t xml:space="preserve"> </w:t>
      </w:r>
    </w:p>
    <w:p w:rsidR="000A17B3" w:rsidRPr="00D62CE5" w:rsidRDefault="000A17B3" w:rsidP="00395B4E">
      <w:pPr>
        <w:spacing w:line="720" w:lineRule="auto"/>
        <w:rPr>
          <w:rFonts w:eastAsia="楷体" w:hint="eastAsia"/>
          <w:b/>
          <w:bCs/>
          <w:sz w:val="44"/>
          <w:szCs w:val="44"/>
        </w:rPr>
        <w:sectPr w:rsidR="000A17B3" w:rsidRPr="00D62CE5">
          <w:pgSz w:w="11906" w:h="16838"/>
          <w:pgMar w:top="1440" w:right="1531" w:bottom="1440" w:left="1701" w:header="851" w:footer="992" w:gutter="0"/>
          <w:pgNumType w:start="0"/>
          <w:cols w:space="720"/>
          <w:titlePg/>
          <w:docGrid w:type="lines" w:linePitch="312"/>
        </w:sectPr>
      </w:pPr>
      <w:bookmarkStart w:id="0" w:name="_GoBack"/>
      <w:bookmarkEnd w:id="0"/>
    </w:p>
    <w:p w:rsidR="006272FB" w:rsidRPr="005E1CEC" w:rsidRDefault="006272FB" w:rsidP="00395B4E">
      <w:pPr>
        <w:spacing w:line="720" w:lineRule="auto"/>
        <w:rPr>
          <w:rFonts w:eastAsia="楷体" w:hint="eastAsia"/>
          <w:b/>
          <w:sz w:val="28"/>
          <w:szCs w:val="28"/>
        </w:rPr>
      </w:pPr>
    </w:p>
    <w:sectPr w:rsidR="006272FB" w:rsidRPr="005E1CEC" w:rsidSect="00395B4E">
      <w:pgSz w:w="11906" w:h="16838"/>
      <w:pgMar w:top="1440" w:right="1531" w:bottom="1440" w:left="170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3D" w:rsidRDefault="008C6A3D" w:rsidP="000A17B3">
      <w:r>
        <w:separator/>
      </w:r>
    </w:p>
  </w:endnote>
  <w:endnote w:type="continuationSeparator" w:id="0">
    <w:p w:rsidR="008C6A3D" w:rsidRDefault="008C6A3D" w:rsidP="000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3D" w:rsidRDefault="008C6A3D" w:rsidP="000A17B3">
      <w:r>
        <w:separator/>
      </w:r>
    </w:p>
  </w:footnote>
  <w:footnote w:type="continuationSeparator" w:id="0">
    <w:p w:rsidR="008C6A3D" w:rsidRDefault="008C6A3D" w:rsidP="000A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5"/>
    <w:rsid w:val="000A17B3"/>
    <w:rsid w:val="00394A49"/>
    <w:rsid w:val="00395B4E"/>
    <w:rsid w:val="005E1CEC"/>
    <w:rsid w:val="006272FB"/>
    <w:rsid w:val="00662BAE"/>
    <w:rsid w:val="006F3AFF"/>
    <w:rsid w:val="008559F5"/>
    <w:rsid w:val="008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2F6DE-8F6F-4238-99F4-F42BC10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B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dobe 宋体 Std L" w:hAnsi="Adobe 宋体 Std L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B3"/>
    <w:rPr>
      <w:rFonts w:ascii="Adobe 宋体 Std L" w:eastAsia="宋体" w:hAnsi="Adobe 宋体 Std 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B3"/>
    <w:pPr>
      <w:tabs>
        <w:tab w:val="center" w:pos="4153"/>
        <w:tab w:val="right" w:pos="8306"/>
      </w:tabs>
      <w:snapToGrid w:val="0"/>
      <w:jc w:val="left"/>
    </w:pPr>
    <w:rPr>
      <w:rFonts w:ascii="Adobe 宋体 Std L" w:hAnsi="Adobe 宋体 Std 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B3"/>
    <w:rPr>
      <w:rFonts w:ascii="Adobe 宋体 Std L" w:eastAsia="宋体" w:hAnsi="Adobe 宋体 Std 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2019-07-22T07:16:00Z</dcterms:created>
  <dcterms:modified xsi:type="dcterms:W3CDTF">2019-07-22T07:22:00Z</dcterms:modified>
</cp:coreProperties>
</file>